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9EAD5" w14:textId="77777777" w:rsidR="00E90739" w:rsidRPr="006A6CB3" w:rsidRDefault="00463515" w:rsidP="002F44AF">
      <w:pPr>
        <w:spacing w:line="276" w:lineRule="auto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 xml:space="preserve">Drodzy </w:t>
      </w:r>
      <w:r w:rsidR="0067651C">
        <w:rPr>
          <w:rFonts w:ascii="Arial Narrow" w:hAnsi="Arial Narrow" w:cs="Times New Roman"/>
          <w:sz w:val="20"/>
          <w:szCs w:val="20"/>
        </w:rPr>
        <w:t>rodzice</w:t>
      </w:r>
      <w:r w:rsidR="007122C6">
        <w:rPr>
          <w:rFonts w:ascii="Arial Narrow" w:hAnsi="Arial Narrow" w:cs="Times New Roman"/>
          <w:sz w:val="20"/>
          <w:szCs w:val="20"/>
        </w:rPr>
        <w:t>!</w:t>
      </w:r>
      <w:r w:rsidR="0067651C">
        <w:rPr>
          <w:rFonts w:ascii="Arial Narrow" w:hAnsi="Arial Narrow" w:cs="Times New Roman"/>
          <w:sz w:val="20"/>
          <w:szCs w:val="20"/>
        </w:rPr>
        <w:t xml:space="preserve"> Drodzy </w:t>
      </w:r>
      <w:r w:rsidR="00D35367">
        <w:rPr>
          <w:rFonts w:ascii="Arial Narrow" w:hAnsi="Arial Narrow" w:cs="Times New Roman"/>
          <w:sz w:val="20"/>
          <w:szCs w:val="20"/>
        </w:rPr>
        <w:t>uczestnicy!</w:t>
      </w:r>
    </w:p>
    <w:p w14:paraId="76F2996F" w14:textId="3C9E68D2" w:rsidR="00463515" w:rsidRPr="006A6CB3" w:rsidRDefault="00D35367" w:rsidP="002F44AF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</w:t>
      </w:r>
      <w:r w:rsidR="00463515" w:rsidRPr="006A6CB3">
        <w:rPr>
          <w:rFonts w:ascii="Arial Narrow" w:hAnsi="Arial Narrow" w:cs="Times New Roman"/>
          <w:sz w:val="20"/>
          <w:szCs w:val="20"/>
        </w:rPr>
        <w:t xml:space="preserve">ziękujemy za </w:t>
      </w:r>
      <w:r>
        <w:rPr>
          <w:rFonts w:ascii="Arial Narrow" w:hAnsi="Arial Narrow" w:cs="Times New Roman"/>
          <w:sz w:val="20"/>
          <w:szCs w:val="20"/>
        </w:rPr>
        <w:t>udział w konkursie pn.:</w:t>
      </w:r>
      <w:r w:rsidR="00212D78">
        <w:rPr>
          <w:rFonts w:ascii="Arial Narrow" w:hAnsi="Arial Narrow" w:cs="Times New Roman"/>
          <w:sz w:val="20"/>
          <w:szCs w:val="20"/>
        </w:rPr>
        <w:t xml:space="preserve"> </w:t>
      </w:r>
      <w:r w:rsidR="00212D78" w:rsidRPr="00881DE6">
        <w:rPr>
          <w:rFonts w:ascii="Arial Narrow" w:hAnsi="Arial Narrow" w:cs="Times New Roman"/>
          <w:i/>
          <w:sz w:val="20"/>
          <w:szCs w:val="20"/>
        </w:rPr>
        <w:t>„</w:t>
      </w:r>
      <w:r w:rsidR="00881DE6" w:rsidRPr="00881DE6">
        <w:rPr>
          <w:rFonts w:ascii="Arial Narrow" w:hAnsi="Arial Narrow" w:cs="Times New Roman"/>
          <w:i/>
          <w:sz w:val="20"/>
          <w:szCs w:val="20"/>
        </w:rPr>
        <w:t>Wiosna w Złocieńcu – rodzinny konkurs plastyczny</w:t>
      </w:r>
      <w:r w:rsidR="008C3921" w:rsidRPr="00881DE6">
        <w:rPr>
          <w:rFonts w:ascii="Arial Narrow" w:hAnsi="Arial Narrow" w:cs="Times New Roman"/>
          <w:i/>
          <w:sz w:val="20"/>
          <w:szCs w:val="20"/>
        </w:rPr>
        <w:t>”.</w:t>
      </w:r>
      <w:r w:rsidR="007122C6">
        <w:rPr>
          <w:rFonts w:ascii="Arial Narrow" w:hAnsi="Arial Narrow" w:cs="Times New Roman"/>
          <w:sz w:val="20"/>
          <w:szCs w:val="20"/>
        </w:rPr>
        <w:t xml:space="preserve"> W związku z tym, że w </w:t>
      </w:r>
      <w:r w:rsidR="00447050">
        <w:rPr>
          <w:rFonts w:ascii="Arial Narrow" w:hAnsi="Arial Narrow" w:cs="Times New Roman"/>
          <w:sz w:val="20"/>
          <w:szCs w:val="20"/>
        </w:rPr>
        <w:t xml:space="preserve">trakcie procesu </w:t>
      </w:r>
      <w:r>
        <w:rPr>
          <w:rFonts w:ascii="Arial Narrow" w:hAnsi="Arial Narrow" w:cs="Times New Roman"/>
          <w:sz w:val="20"/>
          <w:szCs w:val="20"/>
        </w:rPr>
        <w:t>zgłoszeń oraz udziału w konkursie</w:t>
      </w:r>
      <w:r w:rsidR="007122C6">
        <w:rPr>
          <w:rFonts w:ascii="Arial Narrow" w:hAnsi="Arial Narrow" w:cs="Times New Roman"/>
          <w:sz w:val="20"/>
          <w:szCs w:val="20"/>
        </w:rPr>
        <w:t>, dokonujemy przetwarzania danych osobowych</w:t>
      </w:r>
      <w:r w:rsidR="00463515" w:rsidRPr="006A6CB3">
        <w:rPr>
          <w:rFonts w:ascii="Arial Narrow" w:hAnsi="Arial Narrow" w:cs="Times New Roman"/>
          <w:sz w:val="20"/>
          <w:szCs w:val="20"/>
        </w:rPr>
        <w:t xml:space="preserve"> Prosimy Was o zapoznanie się z informacją o sposobie i zakresie przetwarzania przez nas danych osobowych Waszych i Waszych dzieci. Ilekroć w poniższej informacji jest mowa o Rodzicu dziecka, rozumiemy przez to pojęcie także opiekuna prawnego dziecka.</w:t>
      </w:r>
    </w:p>
    <w:p w14:paraId="53F53008" w14:textId="77777777" w:rsidR="00463515" w:rsidRPr="006A6CB3" w:rsidRDefault="00463515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t>Kto jest administratorem danych osobowych Waszych i Waszych dzieci?</w:t>
      </w:r>
    </w:p>
    <w:p w14:paraId="004094BA" w14:textId="77777777" w:rsidR="00463515" w:rsidRPr="006A6CB3" w:rsidRDefault="00463515" w:rsidP="002F44AF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 xml:space="preserve">Administratorem, czyli podmiotem decydującym o tym, jak będą wykorzystywane Wasze i Waszych dzieci dane osobowe, jest </w:t>
      </w:r>
      <w:r w:rsidR="00D35367">
        <w:rPr>
          <w:rFonts w:ascii="Arial Narrow" w:hAnsi="Arial Narrow" w:cs="Times New Roman"/>
          <w:sz w:val="20"/>
          <w:szCs w:val="20"/>
        </w:rPr>
        <w:t>Skarb Państwa – Państwowe Gospodarstwo Leśne Lasy Państwowe, Nadleśnictwo Złocieniec</w:t>
      </w:r>
      <w:r w:rsidR="006A6CB3">
        <w:rPr>
          <w:rFonts w:ascii="Arial Narrow" w:hAnsi="Arial Narrow" w:cs="Times New Roman"/>
          <w:sz w:val="20"/>
          <w:szCs w:val="20"/>
        </w:rPr>
        <w:t xml:space="preserve"> (dalej jako „</w:t>
      </w:r>
      <w:r w:rsidR="00D35367">
        <w:rPr>
          <w:rFonts w:ascii="Arial Narrow" w:hAnsi="Arial Narrow" w:cs="Times New Roman"/>
          <w:sz w:val="20"/>
          <w:szCs w:val="20"/>
        </w:rPr>
        <w:t>Nadleśnictwo</w:t>
      </w:r>
      <w:r w:rsidR="006A6CB3">
        <w:rPr>
          <w:rFonts w:ascii="Arial Narrow" w:hAnsi="Arial Narrow" w:cs="Times New Roman"/>
          <w:sz w:val="20"/>
          <w:szCs w:val="20"/>
        </w:rPr>
        <w:t>”).</w:t>
      </w:r>
    </w:p>
    <w:p w14:paraId="489653AD" w14:textId="77777777" w:rsidR="00463515" w:rsidRPr="006A6CB3" w:rsidRDefault="00463515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t xml:space="preserve">Z kim można się skontaktować, aby uzyskać więcej informacji o przetwarzaniu danych osobowych Waszych </w:t>
      </w:r>
      <w:r w:rsidR="0067651C">
        <w:rPr>
          <w:rFonts w:ascii="Arial Narrow" w:hAnsi="Arial Narrow" w:cs="Times New Roman"/>
          <w:b/>
          <w:sz w:val="20"/>
          <w:szCs w:val="20"/>
        </w:rPr>
        <w:br/>
      </w:r>
      <w:r w:rsidRPr="006A6CB3">
        <w:rPr>
          <w:rFonts w:ascii="Arial Narrow" w:hAnsi="Arial Narrow" w:cs="Times New Roman"/>
          <w:b/>
          <w:sz w:val="20"/>
          <w:szCs w:val="20"/>
        </w:rPr>
        <w:t xml:space="preserve">i Waszych dzieci przez </w:t>
      </w:r>
      <w:r w:rsidR="00D35367">
        <w:rPr>
          <w:rFonts w:ascii="Arial Narrow" w:hAnsi="Arial Narrow" w:cs="Times New Roman"/>
          <w:b/>
          <w:sz w:val="20"/>
          <w:szCs w:val="20"/>
        </w:rPr>
        <w:t>Nadleśnictwo</w:t>
      </w:r>
      <w:r w:rsidR="006A6CB3">
        <w:rPr>
          <w:rFonts w:ascii="Arial Narrow" w:hAnsi="Arial Narrow" w:cs="Times New Roman"/>
          <w:b/>
          <w:sz w:val="20"/>
          <w:szCs w:val="20"/>
        </w:rPr>
        <w:t>?</w:t>
      </w:r>
    </w:p>
    <w:p w14:paraId="4E867EA4" w14:textId="247BA0D1" w:rsidR="00BD3979" w:rsidRDefault="00463515" w:rsidP="00BD3979">
      <w:pPr>
        <w:pStyle w:val="Tekstkomentarza"/>
      </w:pPr>
      <w:r w:rsidRPr="006A6CB3">
        <w:rPr>
          <w:rFonts w:ascii="Arial Narrow" w:hAnsi="Arial Narrow" w:cs="Times New Roman"/>
        </w:rPr>
        <w:t xml:space="preserve">Jeśli macie pytania związane z przetworzeniem danych osobowych Waszych i Waszych dzieci przez </w:t>
      </w:r>
      <w:r w:rsidR="00D35367">
        <w:rPr>
          <w:rFonts w:ascii="Arial Narrow" w:hAnsi="Arial Narrow" w:cs="Times New Roman"/>
        </w:rPr>
        <w:t>Nadleśnictwo</w:t>
      </w:r>
      <w:r w:rsidRPr="006A6CB3">
        <w:rPr>
          <w:rFonts w:ascii="Arial Narrow" w:hAnsi="Arial Narrow" w:cs="Times New Roman"/>
        </w:rPr>
        <w:t xml:space="preserve">, możecie skontaktować się z </w:t>
      </w:r>
      <w:r w:rsidR="00D35367">
        <w:rPr>
          <w:rFonts w:ascii="Arial Narrow" w:hAnsi="Arial Narrow" w:cs="Times New Roman"/>
        </w:rPr>
        <w:t>nami</w:t>
      </w:r>
      <w:r w:rsidRPr="006A6CB3">
        <w:rPr>
          <w:rFonts w:ascii="Arial Narrow" w:hAnsi="Arial Narrow" w:cs="Times New Roman"/>
        </w:rPr>
        <w:t xml:space="preserve">, wykorzystując wskazane dane kontaktowe: </w:t>
      </w:r>
      <w:hyperlink r:id="rId6" w:history="1">
        <w:r w:rsidR="00BD3979" w:rsidRPr="004375A1">
          <w:rPr>
            <w:rStyle w:val="Hipercze"/>
          </w:rPr>
          <w:t>iod@comp-net.pl</w:t>
        </w:r>
      </w:hyperlink>
      <w:r w:rsidR="00BD3979">
        <w:t xml:space="preserve"> </w:t>
      </w:r>
    </w:p>
    <w:p w14:paraId="5197D496" w14:textId="77777777" w:rsidR="00BD3979" w:rsidRDefault="00BD3979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1DB6329B" w14:textId="35D543D3" w:rsidR="00463515" w:rsidRPr="006A6CB3" w:rsidRDefault="00463515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t xml:space="preserve">Skąd </w:t>
      </w:r>
      <w:r w:rsidR="00D35367">
        <w:rPr>
          <w:rFonts w:ascii="Arial Narrow" w:hAnsi="Arial Narrow" w:cs="Times New Roman"/>
          <w:b/>
          <w:sz w:val="20"/>
          <w:szCs w:val="20"/>
        </w:rPr>
        <w:t xml:space="preserve">Nadleśnictwo </w:t>
      </w:r>
      <w:r w:rsidRPr="006A6CB3">
        <w:rPr>
          <w:rFonts w:ascii="Arial Narrow" w:hAnsi="Arial Narrow" w:cs="Times New Roman"/>
          <w:b/>
          <w:sz w:val="20"/>
          <w:szCs w:val="20"/>
        </w:rPr>
        <w:t>ma dane Wasze i Waszych dzieci?</w:t>
      </w:r>
    </w:p>
    <w:p w14:paraId="71C01CE0" w14:textId="77777777" w:rsidR="00463515" w:rsidRPr="006A6CB3" w:rsidRDefault="007122C6" w:rsidP="002F44AF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Dane osobowe o</w:t>
      </w:r>
      <w:r w:rsidR="00463515" w:rsidRPr="006A6CB3">
        <w:rPr>
          <w:rFonts w:ascii="Arial Narrow" w:hAnsi="Arial Narrow" w:cs="Times New Roman"/>
          <w:sz w:val="20"/>
          <w:szCs w:val="20"/>
        </w:rPr>
        <w:t xml:space="preserve">trzymaliśmy od Was podczas </w:t>
      </w:r>
      <w:r w:rsidR="00D35367">
        <w:rPr>
          <w:rFonts w:ascii="Arial Narrow" w:hAnsi="Arial Narrow" w:cs="Times New Roman"/>
          <w:sz w:val="20"/>
          <w:szCs w:val="20"/>
        </w:rPr>
        <w:t>składania zgłoszeń do konkursu</w:t>
      </w:r>
      <w:r>
        <w:rPr>
          <w:rFonts w:ascii="Arial Narrow" w:hAnsi="Arial Narrow" w:cs="Times New Roman"/>
          <w:sz w:val="20"/>
          <w:szCs w:val="20"/>
        </w:rPr>
        <w:t xml:space="preserve">, a dokładniej w momencie, w którym </w:t>
      </w:r>
      <w:r w:rsidR="00D35367">
        <w:rPr>
          <w:rFonts w:ascii="Arial Narrow" w:hAnsi="Arial Narrow" w:cs="Times New Roman"/>
          <w:sz w:val="20"/>
          <w:szCs w:val="20"/>
        </w:rPr>
        <w:t>złożyliście podpis pod oświadczeniem o wyrażeniu zgody na przetwarzanie danych osobowych Waszych i Waszych dzieci.</w:t>
      </w:r>
    </w:p>
    <w:p w14:paraId="7220C2E5" w14:textId="77777777" w:rsidR="00296C08" w:rsidRPr="006A6CB3" w:rsidRDefault="00296C08" w:rsidP="00296C08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t xml:space="preserve">Dlaczego </w:t>
      </w:r>
      <w:r w:rsidR="00D35367">
        <w:rPr>
          <w:rFonts w:ascii="Arial Narrow" w:hAnsi="Arial Narrow" w:cs="Times New Roman"/>
          <w:b/>
          <w:sz w:val="20"/>
          <w:szCs w:val="20"/>
        </w:rPr>
        <w:t>Nadleśnictwo</w:t>
      </w:r>
      <w:r w:rsidRPr="006A6CB3">
        <w:rPr>
          <w:rFonts w:ascii="Arial Narrow" w:hAnsi="Arial Narrow" w:cs="Times New Roman"/>
          <w:b/>
          <w:sz w:val="20"/>
          <w:szCs w:val="20"/>
        </w:rPr>
        <w:t xml:space="preserve"> może przetwarzać dane osobowe Wasze i Waszych dzieci?</w:t>
      </w:r>
    </w:p>
    <w:p w14:paraId="6DE1BF67" w14:textId="77777777" w:rsidR="00296C08" w:rsidRPr="006A6CB3" w:rsidRDefault="00D35367" w:rsidP="00296C08">
      <w:pPr>
        <w:spacing w:after="0" w:line="276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Nadleśnictwo</w:t>
      </w:r>
      <w:r w:rsidR="00296C08" w:rsidRPr="006A6CB3">
        <w:rPr>
          <w:rFonts w:ascii="Arial Narrow" w:hAnsi="Arial Narrow" w:cs="Times New Roman"/>
          <w:sz w:val="20"/>
          <w:szCs w:val="20"/>
        </w:rPr>
        <w:t xml:space="preserve"> </w:t>
      </w:r>
      <w:r w:rsidR="00296C08">
        <w:rPr>
          <w:rFonts w:ascii="Arial Narrow" w:hAnsi="Arial Narrow" w:cs="Times New Roman"/>
          <w:sz w:val="20"/>
          <w:szCs w:val="20"/>
        </w:rPr>
        <w:t>posiada prawo</w:t>
      </w:r>
      <w:r w:rsidR="00296C08" w:rsidRPr="006A6CB3">
        <w:rPr>
          <w:rFonts w:ascii="Arial Narrow" w:hAnsi="Arial Narrow" w:cs="Times New Roman"/>
          <w:sz w:val="20"/>
          <w:szCs w:val="20"/>
        </w:rPr>
        <w:t xml:space="preserve"> do przetwarzania danych osobowych</w:t>
      </w:r>
      <w:r w:rsidR="00296C08">
        <w:rPr>
          <w:rFonts w:ascii="Arial Narrow" w:hAnsi="Arial Narrow" w:cs="Times New Roman"/>
          <w:sz w:val="20"/>
          <w:szCs w:val="20"/>
        </w:rPr>
        <w:t xml:space="preserve"> wynikające z przepisów </w:t>
      </w:r>
      <w:r w:rsidR="00296C08" w:rsidRPr="002C6C91">
        <w:rPr>
          <w:rFonts w:ascii="Arial Narrow" w:hAnsi="Arial Narrow"/>
          <w:sz w:val="20"/>
          <w:szCs w:val="20"/>
        </w:rPr>
        <w:t>Rozporządzeni</w:t>
      </w:r>
      <w:r w:rsidR="00296C08">
        <w:rPr>
          <w:rFonts w:ascii="Arial Narrow" w:hAnsi="Arial Narrow"/>
          <w:sz w:val="20"/>
          <w:szCs w:val="20"/>
        </w:rPr>
        <w:t>a</w:t>
      </w:r>
      <w:r w:rsidR="00296C08" w:rsidRPr="002C6C91">
        <w:rPr>
          <w:rFonts w:ascii="Arial Narrow" w:hAnsi="Arial Narrow"/>
          <w:sz w:val="20"/>
          <w:szCs w:val="20"/>
        </w:rPr>
        <w:t xml:space="preserve"> Parlamentu Europejskiego i Rady (UE) 2016/679 z dnia 27 kwietnia 2016 roku w sprawie ochrony osób fizycznych w związku </w:t>
      </w:r>
      <w:r w:rsidR="00296C08">
        <w:rPr>
          <w:rFonts w:ascii="Arial Narrow" w:hAnsi="Arial Narrow"/>
          <w:sz w:val="20"/>
          <w:szCs w:val="20"/>
        </w:rPr>
        <w:br/>
      </w:r>
      <w:r w:rsidR="00296C08" w:rsidRPr="002C6C91">
        <w:rPr>
          <w:rFonts w:ascii="Arial Narrow" w:hAnsi="Arial Narrow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U. UE. L 2016.119.1. z </w:t>
      </w:r>
      <w:proofErr w:type="spellStart"/>
      <w:r w:rsidR="00296C08" w:rsidRPr="002C6C91">
        <w:rPr>
          <w:rFonts w:ascii="Arial Narrow" w:hAnsi="Arial Narrow"/>
          <w:sz w:val="20"/>
          <w:szCs w:val="20"/>
        </w:rPr>
        <w:t>późn</w:t>
      </w:r>
      <w:proofErr w:type="spellEnd"/>
      <w:r w:rsidR="00296C08" w:rsidRPr="002C6C91">
        <w:rPr>
          <w:rFonts w:ascii="Arial Narrow" w:hAnsi="Arial Narrow"/>
          <w:sz w:val="20"/>
          <w:szCs w:val="20"/>
        </w:rPr>
        <w:t>. zm.)</w:t>
      </w:r>
      <w:r w:rsidR="00296C08">
        <w:rPr>
          <w:rFonts w:ascii="Arial Narrow" w:hAnsi="Arial Narrow"/>
          <w:sz w:val="20"/>
          <w:szCs w:val="20"/>
        </w:rPr>
        <w:t xml:space="preserve"> – dalej jako „RODO”</w:t>
      </w:r>
      <w:r w:rsidR="00296C08" w:rsidRPr="006A6CB3">
        <w:rPr>
          <w:rFonts w:ascii="Arial Narrow" w:hAnsi="Arial Narrow" w:cs="Times New Roman"/>
          <w:sz w:val="20"/>
          <w:szCs w:val="20"/>
        </w:rPr>
        <w:t xml:space="preserve">, ponieważ jest to niezbędne do </w:t>
      </w:r>
      <w:r w:rsidR="007122C6">
        <w:rPr>
          <w:rFonts w:ascii="Arial Narrow" w:hAnsi="Arial Narrow" w:cs="Times New Roman"/>
          <w:sz w:val="20"/>
          <w:szCs w:val="20"/>
        </w:rPr>
        <w:t xml:space="preserve">przeprowadzenia </w:t>
      </w:r>
      <w:r>
        <w:rPr>
          <w:rFonts w:ascii="Arial Narrow" w:hAnsi="Arial Narrow" w:cs="Times New Roman"/>
          <w:sz w:val="20"/>
          <w:szCs w:val="20"/>
        </w:rPr>
        <w:t>konkursu</w:t>
      </w:r>
      <w:r w:rsidR="00296C08" w:rsidRPr="006A6CB3">
        <w:rPr>
          <w:rFonts w:ascii="Arial Narrow" w:hAnsi="Arial Narrow" w:cs="Times New Roman"/>
          <w:sz w:val="20"/>
          <w:szCs w:val="20"/>
        </w:rPr>
        <w:t xml:space="preserve">. Także przepisy prawa wymagają od nas przetwarzania danych Waszych </w:t>
      </w:r>
      <w:r w:rsidR="00296C08">
        <w:rPr>
          <w:rFonts w:ascii="Arial Narrow" w:hAnsi="Arial Narrow" w:cs="Times New Roman"/>
          <w:sz w:val="20"/>
          <w:szCs w:val="20"/>
        </w:rPr>
        <w:br/>
      </w:r>
      <w:r w:rsidR="00296C08" w:rsidRPr="006A6CB3">
        <w:rPr>
          <w:rFonts w:ascii="Arial Narrow" w:hAnsi="Arial Narrow" w:cs="Times New Roman"/>
          <w:sz w:val="20"/>
          <w:szCs w:val="20"/>
        </w:rPr>
        <w:t xml:space="preserve">i Waszych dzieci dla prowadzenia </w:t>
      </w:r>
      <w:r>
        <w:rPr>
          <w:rFonts w:ascii="Arial Narrow" w:hAnsi="Arial Narrow" w:cs="Times New Roman"/>
          <w:sz w:val="20"/>
          <w:szCs w:val="20"/>
        </w:rPr>
        <w:t>konkursu</w:t>
      </w:r>
      <w:r w:rsidR="007122C6">
        <w:rPr>
          <w:rFonts w:ascii="Arial Narrow" w:hAnsi="Arial Narrow" w:cs="Times New Roman"/>
          <w:sz w:val="20"/>
          <w:szCs w:val="20"/>
        </w:rPr>
        <w:t xml:space="preserve"> </w:t>
      </w:r>
      <w:r w:rsidR="00296C08" w:rsidRPr="006A6CB3">
        <w:rPr>
          <w:rFonts w:ascii="Arial Narrow" w:hAnsi="Arial Narrow" w:cs="Times New Roman"/>
          <w:sz w:val="20"/>
          <w:szCs w:val="20"/>
        </w:rPr>
        <w:t>(</w:t>
      </w:r>
      <w:r w:rsidR="00296C08" w:rsidRPr="00296C08">
        <w:rPr>
          <w:rFonts w:ascii="Arial Narrow" w:hAnsi="Arial Narrow" w:cs="Times New Roman"/>
          <w:i/>
          <w:sz w:val="20"/>
          <w:szCs w:val="20"/>
        </w:rPr>
        <w:t>vide</w:t>
      </w:r>
      <w:r w:rsidR="00296C08">
        <w:rPr>
          <w:rFonts w:ascii="Arial Narrow" w:hAnsi="Arial Narrow" w:cs="Times New Roman"/>
          <w:sz w:val="20"/>
          <w:szCs w:val="20"/>
        </w:rPr>
        <w:t xml:space="preserve">: </w:t>
      </w:r>
      <w:r w:rsidR="00296C08" w:rsidRPr="006A6CB3">
        <w:rPr>
          <w:rFonts w:ascii="Arial Narrow" w:hAnsi="Arial Narrow" w:cs="Times New Roman"/>
          <w:sz w:val="20"/>
          <w:szCs w:val="20"/>
        </w:rPr>
        <w:t>ustawa z 14 grudnia 2016 roku – Prawo oświatowe</w:t>
      </w:r>
      <w:r w:rsidR="00CB7573">
        <w:rPr>
          <w:rFonts w:ascii="Arial Narrow" w:hAnsi="Arial Narrow" w:cs="Times New Roman"/>
          <w:sz w:val="20"/>
          <w:szCs w:val="20"/>
        </w:rPr>
        <w:t xml:space="preserve">, tekst jedn.: Dz. U. z 2018 r., poz. 996 z </w:t>
      </w:r>
      <w:proofErr w:type="spellStart"/>
      <w:r w:rsidR="00CB7573">
        <w:rPr>
          <w:rFonts w:ascii="Arial Narrow" w:hAnsi="Arial Narrow" w:cs="Times New Roman"/>
          <w:sz w:val="20"/>
          <w:szCs w:val="20"/>
        </w:rPr>
        <w:t>późn</w:t>
      </w:r>
      <w:proofErr w:type="spellEnd"/>
      <w:r w:rsidR="00CB7573">
        <w:rPr>
          <w:rFonts w:ascii="Arial Narrow" w:hAnsi="Arial Narrow" w:cs="Times New Roman"/>
          <w:sz w:val="20"/>
          <w:szCs w:val="20"/>
        </w:rPr>
        <w:t>. zm. oraz</w:t>
      </w:r>
      <w:r w:rsidR="00296C08" w:rsidRPr="006A6CB3">
        <w:rPr>
          <w:rFonts w:ascii="Arial Narrow" w:hAnsi="Arial Narrow" w:cs="Times New Roman"/>
          <w:sz w:val="20"/>
          <w:szCs w:val="20"/>
        </w:rPr>
        <w:t xml:space="preserve"> wydane na jej podstawie akty wykonawcze)</w:t>
      </w:r>
      <w:r w:rsidR="00296C08">
        <w:rPr>
          <w:rFonts w:ascii="Arial Narrow" w:hAnsi="Arial Narrow" w:cs="Times New Roman"/>
          <w:sz w:val="20"/>
          <w:szCs w:val="20"/>
        </w:rPr>
        <w:t>.</w:t>
      </w:r>
    </w:p>
    <w:p w14:paraId="0878C822" w14:textId="77777777" w:rsidR="00CB7573" w:rsidRDefault="00CB7573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1CA2819E" w14:textId="77777777" w:rsidR="00927E78" w:rsidRPr="006A6CB3" w:rsidRDefault="00463515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t>Jaki jest cel przetwarzania danych osobowych Waszych i Waszych dzieci</w:t>
      </w:r>
      <w:r w:rsidR="006C19C7" w:rsidRPr="006A6CB3">
        <w:rPr>
          <w:rFonts w:ascii="Arial Narrow" w:hAnsi="Arial Narrow" w:cs="Times New Roman"/>
          <w:b/>
          <w:sz w:val="20"/>
          <w:szCs w:val="20"/>
        </w:rPr>
        <w:t xml:space="preserve"> przez </w:t>
      </w:r>
      <w:r w:rsidR="00BD4DD3">
        <w:rPr>
          <w:rFonts w:ascii="Arial Narrow" w:hAnsi="Arial Narrow" w:cs="Times New Roman"/>
          <w:b/>
          <w:sz w:val="20"/>
          <w:szCs w:val="20"/>
        </w:rPr>
        <w:t>Nadleśnictwo</w:t>
      </w:r>
      <w:r w:rsidR="006C19C7" w:rsidRPr="006A6CB3">
        <w:rPr>
          <w:rFonts w:ascii="Arial Narrow" w:hAnsi="Arial Narrow" w:cs="Times New Roman"/>
          <w:b/>
          <w:sz w:val="20"/>
          <w:szCs w:val="20"/>
        </w:rPr>
        <w:t>?</w:t>
      </w:r>
    </w:p>
    <w:p w14:paraId="215345E5" w14:textId="77777777" w:rsidR="00D86B48" w:rsidRDefault="00D86B48" w:rsidP="002F44AF">
      <w:pPr>
        <w:spacing w:after="0"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8"/>
        <w:gridCol w:w="353"/>
        <w:gridCol w:w="6451"/>
      </w:tblGrid>
      <w:tr w:rsidR="00457BCC" w:rsidRPr="002C6C91" w14:paraId="65A9F6AB" w14:textId="77777777" w:rsidTr="00DE104B">
        <w:trPr>
          <w:trHeight w:val="33"/>
        </w:trPr>
        <w:tc>
          <w:tcPr>
            <w:tcW w:w="2258" w:type="dxa"/>
            <w:vMerge w:val="restart"/>
            <w:shd w:val="clear" w:color="auto" w:fill="BFBFBF" w:themeFill="background1" w:themeFillShade="BF"/>
            <w:vAlign w:val="center"/>
          </w:tcPr>
          <w:p w14:paraId="12AD1E36" w14:textId="77777777" w:rsidR="00457BCC" w:rsidRPr="00B96462" w:rsidRDefault="00457BCC" w:rsidP="00DE104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6462">
              <w:rPr>
                <w:rFonts w:ascii="Arial Narrow" w:hAnsi="Arial Narrow"/>
                <w:b/>
                <w:sz w:val="20"/>
                <w:szCs w:val="20"/>
              </w:rPr>
              <w:t>Cele przetwarzania danych osobowych</w:t>
            </w:r>
          </w:p>
        </w:tc>
        <w:tc>
          <w:tcPr>
            <w:tcW w:w="6804" w:type="dxa"/>
            <w:gridSpan w:val="2"/>
          </w:tcPr>
          <w:p w14:paraId="166CC40D" w14:textId="77777777" w:rsidR="00457BCC" w:rsidRPr="002C6C91" w:rsidRDefault="00457BCC" w:rsidP="00DE104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2C6C91">
              <w:rPr>
                <w:rFonts w:ascii="Arial Narrow" w:hAnsi="Arial Narrow"/>
                <w:sz w:val="20"/>
                <w:szCs w:val="20"/>
              </w:rPr>
              <w:t xml:space="preserve">ane osobowe będą przetwarzane przez </w:t>
            </w:r>
            <w:r w:rsidR="00D35367">
              <w:rPr>
                <w:rFonts w:ascii="Arial Narrow" w:hAnsi="Arial Narrow"/>
                <w:sz w:val="20"/>
                <w:szCs w:val="20"/>
              </w:rPr>
              <w:t>Nadleśnictwo</w:t>
            </w:r>
            <w:r w:rsidRPr="002C6C91">
              <w:rPr>
                <w:rFonts w:ascii="Arial Narrow" w:hAnsi="Arial Narrow"/>
                <w:sz w:val="20"/>
                <w:szCs w:val="20"/>
              </w:rPr>
              <w:t xml:space="preserve"> w celu:</w:t>
            </w:r>
          </w:p>
        </w:tc>
      </w:tr>
      <w:tr w:rsidR="00457BCC" w:rsidRPr="002C6C91" w14:paraId="4DFF0212" w14:textId="77777777" w:rsidTr="00DE104B">
        <w:trPr>
          <w:trHeight w:val="33"/>
        </w:trPr>
        <w:tc>
          <w:tcPr>
            <w:tcW w:w="2258" w:type="dxa"/>
            <w:vMerge/>
            <w:shd w:val="clear" w:color="auto" w:fill="BFBFBF" w:themeFill="background1" w:themeFillShade="BF"/>
          </w:tcPr>
          <w:p w14:paraId="4468F70E" w14:textId="77777777" w:rsidR="00457BCC" w:rsidRPr="002C6C91" w:rsidRDefault="00457BCC" w:rsidP="00DE10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09DAB45F" w14:textId="77777777" w:rsidR="00457BCC" w:rsidRDefault="00457BCC" w:rsidP="00DE104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</w:t>
            </w:r>
          </w:p>
        </w:tc>
        <w:tc>
          <w:tcPr>
            <w:tcW w:w="6451" w:type="dxa"/>
          </w:tcPr>
          <w:p w14:paraId="264663A6" w14:textId="77777777" w:rsidR="00457BCC" w:rsidRPr="00457BCC" w:rsidRDefault="00D35367" w:rsidP="00457BC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zapewnienia udziału oraz wyłonienia laureatów konkursu oraz przekazania nagród.</w:t>
            </w:r>
          </w:p>
          <w:p w14:paraId="7569A78D" w14:textId="77777777" w:rsidR="00457BCC" w:rsidRDefault="00457BCC" w:rsidP="00457B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C91">
              <w:rPr>
                <w:rFonts w:ascii="Arial Narrow" w:hAnsi="Arial Narrow"/>
                <w:sz w:val="20"/>
                <w:szCs w:val="20"/>
              </w:rPr>
              <w:t xml:space="preserve">W tym celu dane będą przetwarzane </w:t>
            </w:r>
            <w:r>
              <w:rPr>
                <w:rFonts w:ascii="Arial Narrow" w:hAnsi="Arial Narrow"/>
                <w:sz w:val="20"/>
                <w:szCs w:val="20"/>
              </w:rPr>
              <w:t xml:space="preserve">przez czas </w:t>
            </w:r>
            <w:r w:rsidR="00D35367">
              <w:rPr>
                <w:rFonts w:ascii="Arial Narrow" w:hAnsi="Arial Narrow"/>
                <w:sz w:val="20"/>
                <w:szCs w:val="20"/>
              </w:rPr>
              <w:t>trwania konkursu oraz 6 miesięcy</w:t>
            </w:r>
            <w:r>
              <w:rPr>
                <w:rFonts w:ascii="Arial Narrow" w:hAnsi="Arial Narrow"/>
                <w:sz w:val="20"/>
                <w:szCs w:val="20"/>
              </w:rPr>
              <w:t xml:space="preserve"> od dnia złożenia formularza zgłoszeniowego.</w:t>
            </w:r>
            <w:r w:rsidRPr="002C6C9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14DBAAA" w14:textId="5503690D" w:rsidR="00457BCC" w:rsidRPr="00457BCC" w:rsidRDefault="00457BCC" w:rsidP="00DE104B">
            <w:pPr>
              <w:jc w:val="both"/>
              <w:rPr>
                <w:rFonts w:ascii="Arial Narrow" w:hAnsi="Arial Narrow" w:cs="Times New Roman"/>
                <w:i/>
                <w:sz w:val="20"/>
                <w:szCs w:val="20"/>
              </w:rPr>
            </w:pPr>
            <w:bookmarkStart w:id="0" w:name="_GoBack"/>
            <w:r w:rsidRPr="00457BCC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Podstawę prawną stanowi przepis art. 6 ust. 1 lit. </w:t>
            </w:r>
            <w:r w:rsidR="002E12FC">
              <w:rPr>
                <w:rFonts w:ascii="Arial Narrow" w:hAnsi="Arial Narrow" w:cs="Times New Roman"/>
                <w:i/>
                <w:sz w:val="20"/>
                <w:szCs w:val="20"/>
              </w:rPr>
              <w:t>a</w:t>
            </w:r>
            <w:r w:rsidRPr="00457BCC">
              <w:rPr>
                <w:rFonts w:ascii="Arial Narrow" w:hAnsi="Arial Narrow" w:cs="Times New Roman"/>
                <w:i/>
                <w:sz w:val="20"/>
                <w:szCs w:val="20"/>
              </w:rPr>
              <w:t>) RODO.</w:t>
            </w:r>
            <w:bookmarkEnd w:id="0"/>
          </w:p>
        </w:tc>
      </w:tr>
      <w:tr w:rsidR="00D35367" w:rsidRPr="002C6C91" w14:paraId="13F441CA" w14:textId="77777777" w:rsidTr="00DE104B">
        <w:trPr>
          <w:trHeight w:val="33"/>
        </w:trPr>
        <w:tc>
          <w:tcPr>
            <w:tcW w:w="2258" w:type="dxa"/>
            <w:vMerge/>
            <w:shd w:val="clear" w:color="auto" w:fill="BFBFBF" w:themeFill="background1" w:themeFillShade="BF"/>
          </w:tcPr>
          <w:p w14:paraId="4AFF3F2F" w14:textId="77777777" w:rsidR="00D35367" w:rsidRPr="002C6C91" w:rsidRDefault="00D35367" w:rsidP="00D353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3D27D553" w14:textId="77777777" w:rsidR="00D35367" w:rsidRDefault="00D35367" w:rsidP="00D353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451" w:type="dxa"/>
          </w:tcPr>
          <w:p w14:paraId="3C2FB688" w14:textId="77777777" w:rsidR="00D35367" w:rsidRPr="00481386" w:rsidRDefault="00D35367" w:rsidP="00D3536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eksponowania prac w Internecie oraz prasie branżowej, a w szczególności na stronie internetowej Nadleśnictwa</w:t>
            </w:r>
            <w:r w:rsidRPr="00481386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0D7A5008" w14:textId="77777777" w:rsidR="00D35367" w:rsidRPr="002C6C91" w:rsidRDefault="00D35367" w:rsidP="00D353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C91">
              <w:rPr>
                <w:rFonts w:ascii="Arial Narrow" w:hAnsi="Arial Narrow"/>
                <w:sz w:val="20"/>
                <w:szCs w:val="20"/>
              </w:rPr>
              <w:t xml:space="preserve">W tym celu dane osobowe będą przetwarzane przez okres </w:t>
            </w:r>
            <w:r>
              <w:rPr>
                <w:rFonts w:ascii="Arial Narrow" w:hAnsi="Arial Narrow"/>
                <w:sz w:val="20"/>
                <w:szCs w:val="20"/>
              </w:rPr>
              <w:t>6 lat od dnia rozstrzygnięcia konkursu.</w:t>
            </w:r>
          </w:p>
          <w:p w14:paraId="285D0778" w14:textId="77777777" w:rsidR="00D35367" w:rsidRPr="00457BCC" w:rsidRDefault="00D35367" w:rsidP="00D3536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C6C91">
              <w:rPr>
                <w:rFonts w:ascii="Arial Narrow" w:hAnsi="Arial Narrow"/>
                <w:i/>
                <w:sz w:val="20"/>
                <w:szCs w:val="20"/>
              </w:rPr>
              <w:t>Podstawę prawną stanowi przepis art. 6 ust. 1 lit. e) i f) RODO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</w:tr>
      <w:tr w:rsidR="00D35367" w:rsidRPr="002C6C91" w14:paraId="168EA3EA" w14:textId="77777777" w:rsidTr="00DE104B">
        <w:trPr>
          <w:trHeight w:val="33"/>
        </w:trPr>
        <w:tc>
          <w:tcPr>
            <w:tcW w:w="2258" w:type="dxa"/>
            <w:vMerge/>
            <w:shd w:val="clear" w:color="auto" w:fill="BFBFBF" w:themeFill="background1" w:themeFillShade="BF"/>
          </w:tcPr>
          <w:p w14:paraId="1C8CA8E5" w14:textId="77777777" w:rsidR="00D35367" w:rsidRPr="002C6C91" w:rsidRDefault="00D35367" w:rsidP="00D353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5B3809BE" w14:textId="77777777" w:rsidR="00D35367" w:rsidRPr="00820D72" w:rsidRDefault="00D35367" w:rsidP="00D353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451" w:type="dxa"/>
          </w:tcPr>
          <w:p w14:paraId="0FDAB2D7" w14:textId="77777777" w:rsidR="00D35367" w:rsidRPr="00481386" w:rsidRDefault="00D35367" w:rsidP="00D3536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81386">
              <w:rPr>
                <w:rFonts w:ascii="Arial Narrow" w:hAnsi="Arial Narrow"/>
                <w:b/>
                <w:sz w:val="20"/>
                <w:szCs w:val="20"/>
              </w:rPr>
              <w:t>dochodzenia roszczeń</w:t>
            </w:r>
            <w:r>
              <w:rPr>
                <w:rFonts w:ascii="Arial Narrow" w:hAnsi="Arial Narrow"/>
                <w:b/>
                <w:sz w:val="20"/>
                <w:szCs w:val="20"/>
              </w:rPr>
              <w:t>, w przypadku ich zaistnienia</w:t>
            </w:r>
            <w:r w:rsidRPr="00481386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540B9C66" w14:textId="77777777" w:rsidR="00D35367" w:rsidRPr="002C6C91" w:rsidRDefault="00D35367" w:rsidP="00D353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C91">
              <w:rPr>
                <w:rFonts w:ascii="Arial Narrow" w:hAnsi="Arial Narrow"/>
                <w:sz w:val="20"/>
                <w:szCs w:val="20"/>
              </w:rPr>
              <w:t>W tym celu dane osobowe będą przetwarzane przez okres nie dłuższy niż do dnia wygaśnięcia zobowiązań, a w przypadku, gdy do wygaśnięcia zobowiązania nie doszło – przez okres nie dłuższy niż 12 lat po upływie okresu przedawnienia.</w:t>
            </w:r>
          </w:p>
          <w:p w14:paraId="5C7BDB08" w14:textId="77777777" w:rsidR="00D35367" w:rsidRPr="00457BCC" w:rsidRDefault="00D35367" w:rsidP="00D3536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C6C91">
              <w:rPr>
                <w:rFonts w:ascii="Arial Narrow" w:hAnsi="Arial Narrow"/>
                <w:i/>
                <w:sz w:val="20"/>
                <w:szCs w:val="20"/>
              </w:rPr>
              <w:t>Podstawę prawną stanowi przepis art. 6 ust. 1 lit. e) i f) RODO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</w:tr>
      <w:tr w:rsidR="00D35367" w:rsidRPr="002C6C91" w14:paraId="4AF4DF37" w14:textId="77777777" w:rsidTr="00DE104B">
        <w:trPr>
          <w:trHeight w:val="33"/>
        </w:trPr>
        <w:tc>
          <w:tcPr>
            <w:tcW w:w="2258" w:type="dxa"/>
            <w:vMerge/>
            <w:shd w:val="clear" w:color="auto" w:fill="BFBFBF" w:themeFill="background1" w:themeFillShade="BF"/>
          </w:tcPr>
          <w:p w14:paraId="793311F5" w14:textId="77777777" w:rsidR="00D35367" w:rsidRPr="002C6C91" w:rsidRDefault="00D35367" w:rsidP="00D353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" w:type="dxa"/>
            <w:vAlign w:val="center"/>
          </w:tcPr>
          <w:p w14:paraId="3744EEEC" w14:textId="77777777" w:rsidR="00D35367" w:rsidRPr="002C6C91" w:rsidRDefault="00D35367" w:rsidP="00D353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451" w:type="dxa"/>
          </w:tcPr>
          <w:p w14:paraId="6A8EA494" w14:textId="77777777" w:rsidR="00D35367" w:rsidRPr="00481386" w:rsidRDefault="00D35367" w:rsidP="00D3536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</w:t>
            </w:r>
            <w:r w:rsidRPr="00481386">
              <w:rPr>
                <w:rFonts w:ascii="Arial Narrow" w:hAnsi="Arial Narrow"/>
                <w:b/>
                <w:sz w:val="20"/>
                <w:szCs w:val="20"/>
              </w:rPr>
              <w:t xml:space="preserve">abezpieczenia interesu prawnego lub ekonomicznego </w:t>
            </w:r>
            <w:r>
              <w:rPr>
                <w:rFonts w:ascii="Arial Narrow" w:hAnsi="Arial Narrow"/>
                <w:b/>
                <w:sz w:val="20"/>
                <w:szCs w:val="20"/>
              </w:rPr>
              <w:t>Nadleśnictwa</w:t>
            </w:r>
            <w:r w:rsidRPr="00481386">
              <w:rPr>
                <w:rFonts w:ascii="Arial Narrow" w:hAnsi="Arial Narrow"/>
                <w:b/>
                <w:sz w:val="20"/>
                <w:szCs w:val="20"/>
              </w:rPr>
              <w:t xml:space="preserve">, które mogą być zagrożone w wyniku kierowania roszczeń w stosunku do </w:t>
            </w:r>
            <w:r>
              <w:rPr>
                <w:rFonts w:ascii="Arial Narrow" w:hAnsi="Arial Narrow"/>
                <w:b/>
                <w:sz w:val="20"/>
                <w:szCs w:val="20"/>
              </w:rPr>
              <w:t>Nadleśnictwa</w:t>
            </w:r>
            <w:r w:rsidR="00BD4DD3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7D4CC197" w14:textId="77777777" w:rsidR="00D35367" w:rsidRPr="002C6C91" w:rsidRDefault="00D35367" w:rsidP="00D353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C91">
              <w:rPr>
                <w:rFonts w:ascii="Arial Narrow" w:hAnsi="Arial Narrow"/>
                <w:sz w:val="20"/>
                <w:szCs w:val="20"/>
              </w:rPr>
              <w:t xml:space="preserve">W tym celu dane osobowe będą przetwarzane przez okres nie dłuższy niż okres przedawnienia ewentualnych roszczeń wobec </w:t>
            </w:r>
            <w:r w:rsidR="00BD4DD3">
              <w:rPr>
                <w:rFonts w:ascii="Arial Narrow" w:hAnsi="Arial Narrow"/>
                <w:sz w:val="20"/>
                <w:szCs w:val="20"/>
              </w:rPr>
              <w:t>Nadleśnictwa.</w:t>
            </w:r>
          </w:p>
          <w:p w14:paraId="04ABB96B" w14:textId="77777777" w:rsidR="00D35367" w:rsidRPr="002C6C91" w:rsidRDefault="00D35367" w:rsidP="00D353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C91">
              <w:rPr>
                <w:rFonts w:ascii="Arial Narrow" w:hAnsi="Arial Narrow"/>
                <w:i/>
                <w:sz w:val="20"/>
                <w:szCs w:val="20"/>
              </w:rPr>
              <w:t>Podstawę prawną stanowi przepis art. 6 ust. 1 lit. f) RODO.</w:t>
            </w:r>
          </w:p>
        </w:tc>
      </w:tr>
    </w:tbl>
    <w:p w14:paraId="2F24144D" w14:textId="77777777" w:rsidR="00D86B48" w:rsidRDefault="00D86B48" w:rsidP="002F44AF">
      <w:pPr>
        <w:spacing w:after="0"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0E1E5699" w14:textId="77777777" w:rsidR="00A73C33" w:rsidRDefault="00A73C33" w:rsidP="00C17468">
      <w:pPr>
        <w:tabs>
          <w:tab w:val="left" w:pos="7170"/>
        </w:tabs>
        <w:spacing w:before="240"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162BA737" w14:textId="6028890B" w:rsidR="00D56567" w:rsidRPr="006A6CB3" w:rsidRDefault="00D56567" w:rsidP="00C17468">
      <w:pPr>
        <w:tabs>
          <w:tab w:val="left" w:pos="7170"/>
        </w:tabs>
        <w:spacing w:before="240"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lastRenderedPageBreak/>
        <w:t xml:space="preserve">Czy musicie podać </w:t>
      </w:r>
      <w:r w:rsidR="00BD4DD3">
        <w:rPr>
          <w:rFonts w:ascii="Arial Narrow" w:hAnsi="Arial Narrow" w:cs="Times New Roman"/>
          <w:b/>
          <w:sz w:val="20"/>
          <w:szCs w:val="20"/>
        </w:rPr>
        <w:t xml:space="preserve">Nadleśnictwu </w:t>
      </w:r>
      <w:r w:rsidRPr="006A6CB3">
        <w:rPr>
          <w:rFonts w:ascii="Arial Narrow" w:hAnsi="Arial Narrow" w:cs="Times New Roman"/>
          <w:b/>
          <w:sz w:val="20"/>
          <w:szCs w:val="20"/>
        </w:rPr>
        <w:t>dane osobowe Wasze i Waszych dzieci?</w:t>
      </w:r>
    </w:p>
    <w:p w14:paraId="23BAA945" w14:textId="77777777" w:rsidR="00BD4DD3" w:rsidRDefault="00BD4DD3" w:rsidP="002F44AF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Udział w konkursie jest dobrowolny, tak jak p</w:t>
      </w:r>
      <w:r w:rsidR="00D56567" w:rsidRPr="006A6CB3">
        <w:rPr>
          <w:rFonts w:ascii="Arial Narrow" w:hAnsi="Arial Narrow" w:cs="Times New Roman"/>
          <w:sz w:val="20"/>
          <w:szCs w:val="20"/>
        </w:rPr>
        <w:t>odanie przez Was danych osobowych</w:t>
      </w:r>
      <w:r>
        <w:rPr>
          <w:rFonts w:ascii="Arial Narrow" w:hAnsi="Arial Narrow" w:cs="Times New Roman"/>
          <w:sz w:val="20"/>
          <w:szCs w:val="20"/>
        </w:rPr>
        <w:t>. Dane te są jednak niezbędne do przeprowadzenia konkursu i udziału w tymże.</w:t>
      </w:r>
      <w:r w:rsidR="00D56567" w:rsidRPr="006A6CB3">
        <w:rPr>
          <w:rFonts w:ascii="Arial Narrow" w:hAnsi="Arial Narrow" w:cs="Times New Roman"/>
          <w:sz w:val="20"/>
          <w:szCs w:val="20"/>
        </w:rPr>
        <w:t xml:space="preserve"> </w:t>
      </w:r>
    </w:p>
    <w:p w14:paraId="4AFC9010" w14:textId="77777777" w:rsidR="00D56567" w:rsidRPr="006A6CB3" w:rsidRDefault="00D56567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t xml:space="preserve">Jakie macie uprawnienia wobec </w:t>
      </w:r>
      <w:r w:rsidR="00BD4DD3">
        <w:rPr>
          <w:rFonts w:ascii="Arial Narrow" w:hAnsi="Arial Narrow" w:cs="Times New Roman"/>
          <w:b/>
          <w:sz w:val="20"/>
          <w:szCs w:val="20"/>
        </w:rPr>
        <w:t>Nadleśnictwa</w:t>
      </w:r>
      <w:r w:rsidRPr="006A6CB3">
        <w:rPr>
          <w:rFonts w:ascii="Arial Narrow" w:hAnsi="Arial Narrow" w:cs="Times New Roman"/>
          <w:b/>
          <w:sz w:val="20"/>
          <w:szCs w:val="20"/>
        </w:rPr>
        <w:t xml:space="preserve"> w zakresie przetwarzania danych?</w:t>
      </w:r>
    </w:p>
    <w:p w14:paraId="562F810A" w14:textId="2A0E3709" w:rsidR="00D56567" w:rsidRPr="006A6CB3" w:rsidRDefault="00D56567" w:rsidP="002F44AF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 xml:space="preserve">Wobec przetwarzania danych osobowych Waszych i Waszych dzieci </w:t>
      </w:r>
      <w:r w:rsidR="00BD4DD3">
        <w:rPr>
          <w:rFonts w:ascii="Arial Narrow" w:hAnsi="Arial Narrow" w:cs="Times New Roman"/>
          <w:sz w:val="20"/>
          <w:szCs w:val="20"/>
        </w:rPr>
        <w:t>przez Nadleśnictwo</w:t>
      </w:r>
      <w:r w:rsidRPr="006A6CB3">
        <w:rPr>
          <w:rFonts w:ascii="Arial Narrow" w:hAnsi="Arial Narrow" w:cs="Times New Roman"/>
          <w:sz w:val="20"/>
          <w:szCs w:val="20"/>
        </w:rPr>
        <w:t xml:space="preserve"> możecie żądać od nas: </w:t>
      </w:r>
      <w:r w:rsidR="00CC3132">
        <w:rPr>
          <w:rFonts w:ascii="Arial Narrow" w:hAnsi="Arial Narrow" w:cs="Times New Roman"/>
          <w:sz w:val="20"/>
          <w:szCs w:val="20"/>
        </w:rPr>
        <w:t xml:space="preserve">wycofania zgody, </w:t>
      </w:r>
      <w:r w:rsidRPr="006A6CB3">
        <w:rPr>
          <w:rFonts w:ascii="Arial Narrow" w:hAnsi="Arial Narrow" w:cs="Times New Roman"/>
          <w:sz w:val="20"/>
          <w:szCs w:val="20"/>
        </w:rPr>
        <w:t>dostępu do danych, sprostowania danych, usunięcia danych, ograniczenia przetwarzania, przenoszenia danych, a także macie prawo wyrazić sprzeciw wobec przetwarzania Waszych i Waszych dzieci danych osobowych.</w:t>
      </w:r>
    </w:p>
    <w:p w14:paraId="7776448E" w14:textId="77777777" w:rsidR="00D56567" w:rsidRPr="006A6CB3" w:rsidRDefault="00D56567" w:rsidP="002F44AF">
      <w:pPr>
        <w:spacing w:after="0"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>Uprawnienia te możecie wykonać, gdy:</w:t>
      </w:r>
    </w:p>
    <w:p w14:paraId="0F30F952" w14:textId="77777777" w:rsidR="00E34D89" w:rsidRPr="006A6CB3" w:rsidRDefault="00E34D89" w:rsidP="002F44A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>w odniesieniu do żądania sprostowania danych: zauważycie, że dane są nieprawidłowe lub niekompletne;</w:t>
      </w:r>
    </w:p>
    <w:p w14:paraId="64D96A78" w14:textId="77777777" w:rsidR="00E34D89" w:rsidRPr="006A6CB3" w:rsidRDefault="00E34D89" w:rsidP="002F44A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 xml:space="preserve">w odniesieniu do żądania usunięcia danych: dane nie będą już niezbędne do celów, dla których zostały zebrane przez </w:t>
      </w:r>
      <w:r w:rsidR="00BD4DD3">
        <w:rPr>
          <w:rFonts w:ascii="Arial Narrow" w:hAnsi="Arial Narrow" w:cs="Times New Roman"/>
          <w:sz w:val="20"/>
          <w:szCs w:val="20"/>
        </w:rPr>
        <w:t>Nadleśnictwo</w:t>
      </w:r>
      <w:r w:rsidRPr="006A6CB3">
        <w:rPr>
          <w:rFonts w:ascii="Arial Narrow" w:hAnsi="Arial Narrow" w:cs="Times New Roman"/>
          <w:sz w:val="20"/>
          <w:szCs w:val="20"/>
        </w:rPr>
        <w:t xml:space="preserve">; wycofacie zgodę na przetwarzanie danych; zgłosicie uprzednio sprzeciw wobec przetwarzania danych; dane będą przetwarzane niezgodnie z prawem; dane powinny być usunięte w celu wywiązania się </w:t>
      </w:r>
      <w:r w:rsidR="00CB7573">
        <w:rPr>
          <w:rFonts w:ascii="Arial Narrow" w:hAnsi="Arial Narrow" w:cs="Times New Roman"/>
          <w:sz w:val="20"/>
          <w:szCs w:val="20"/>
        </w:rPr>
        <w:br/>
      </w:r>
      <w:r w:rsidRPr="006A6CB3">
        <w:rPr>
          <w:rFonts w:ascii="Arial Narrow" w:hAnsi="Arial Narrow" w:cs="Times New Roman"/>
          <w:sz w:val="20"/>
          <w:szCs w:val="20"/>
        </w:rPr>
        <w:t>z obowiązku wynikającego z przepisu prawa;</w:t>
      </w:r>
    </w:p>
    <w:p w14:paraId="03D679D4" w14:textId="77777777" w:rsidR="00E34D89" w:rsidRPr="006A6CB3" w:rsidRDefault="00E34D89" w:rsidP="002F44A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 xml:space="preserve">w odniesieniu do żądania ograniczenia przetwarzania danych: zauważycie, że </w:t>
      </w:r>
      <w:r w:rsidR="00CB7573" w:rsidRPr="006A6CB3">
        <w:rPr>
          <w:rFonts w:ascii="Arial Narrow" w:hAnsi="Arial Narrow" w:cs="Times New Roman"/>
          <w:sz w:val="20"/>
          <w:szCs w:val="20"/>
        </w:rPr>
        <w:t xml:space="preserve">dane </w:t>
      </w:r>
      <w:r w:rsidRPr="006A6CB3">
        <w:rPr>
          <w:rFonts w:ascii="Arial Narrow" w:hAnsi="Arial Narrow" w:cs="Times New Roman"/>
          <w:sz w:val="20"/>
          <w:szCs w:val="20"/>
        </w:rPr>
        <w:t xml:space="preserve">Wasze lub Waszych dzieci są nieprawidłowe – możecie żądać ograniczenia przetwarzania tych danych na okres pozwalający </w:t>
      </w:r>
      <w:r w:rsidR="00BD4DD3">
        <w:rPr>
          <w:rFonts w:ascii="Arial Narrow" w:hAnsi="Arial Narrow" w:cs="Times New Roman"/>
          <w:sz w:val="20"/>
          <w:szCs w:val="20"/>
        </w:rPr>
        <w:t>Nadleśnictwu</w:t>
      </w:r>
      <w:r w:rsidR="00CB7573">
        <w:rPr>
          <w:rFonts w:ascii="Arial Narrow" w:hAnsi="Arial Narrow" w:cs="Times New Roman"/>
          <w:sz w:val="20"/>
          <w:szCs w:val="20"/>
        </w:rPr>
        <w:t xml:space="preserve"> </w:t>
      </w:r>
      <w:r w:rsidRPr="006A6CB3">
        <w:rPr>
          <w:rFonts w:ascii="Arial Narrow" w:hAnsi="Arial Narrow" w:cs="Times New Roman"/>
          <w:sz w:val="20"/>
          <w:szCs w:val="20"/>
        </w:rPr>
        <w:t xml:space="preserve">sprawdzić nieprawidłowość tych danych; dane będą przetwarzane niezgodnie z prawem, ale nie będziecie chcieli, aby zostały usunięte, dane nie są już potrzebne </w:t>
      </w:r>
      <w:r w:rsidR="00BD4DD3">
        <w:rPr>
          <w:rFonts w:ascii="Arial Narrow" w:hAnsi="Arial Narrow" w:cs="Times New Roman"/>
          <w:sz w:val="20"/>
          <w:szCs w:val="20"/>
        </w:rPr>
        <w:t>Nadleśnictwu</w:t>
      </w:r>
      <w:r w:rsidRPr="006A6CB3">
        <w:rPr>
          <w:rFonts w:ascii="Arial Narrow" w:hAnsi="Arial Narrow" w:cs="Times New Roman"/>
          <w:sz w:val="20"/>
          <w:szCs w:val="20"/>
        </w:rPr>
        <w:t>, ale mogą być potrzebne Wam do obrony lub dochodzenia roszczeń; lub wniesieni</w:t>
      </w:r>
      <w:r w:rsidR="004D5264">
        <w:rPr>
          <w:rFonts w:ascii="Arial Narrow" w:hAnsi="Arial Narrow" w:cs="Times New Roman"/>
          <w:sz w:val="20"/>
          <w:szCs w:val="20"/>
        </w:rPr>
        <w:t>a</w:t>
      </w:r>
      <w:r w:rsidRPr="006A6CB3">
        <w:rPr>
          <w:rFonts w:ascii="Arial Narrow" w:hAnsi="Arial Narrow" w:cs="Times New Roman"/>
          <w:sz w:val="20"/>
          <w:szCs w:val="20"/>
        </w:rPr>
        <w:t xml:space="preserve"> sprzeciw</w:t>
      </w:r>
      <w:r w:rsidR="004D5264">
        <w:rPr>
          <w:rFonts w:ascii="Arial Narrow" w:hAnsi="Arial Narrow" w:cs="Times New Roman"/>
          <w:sz w:val="20"/>
          <w:szCs w:val="20"/>
        </w:rPr>
        <w:t>u</w:t>
      </w:r>
      <w:r w:rsidRPr="006A6CB3">
        <w:rPr>
          <w:rFonts w:ascii="Arial Narrow" w:hAnsi="Arial Narrow" w:cs="Times New Roman"/>
          <w:sz w:val="20"/>
          <w:szCs w:val="20"/>
        </w:rPr>
        <w:t xml:space="preserve"> wobec przetwarzania danych – do czasu ustalenia, czy prawnie uzasadnione podstawy po stronie</w:t>
      </w:r>
      <w:r w:rsidR="00BD4DD3">
        <w:rPr>
          <w:rFonts w:ascii="Arial Narrow" w:hAnsi="Arial Narrow" w:cs="Times New Roman"/>
          <w:sz w:val="20"/>
          <w:szCs w:val="20"/>
        </w:rPr>
        <w:t xml:space="preserve"> Nadleśnictwa </w:t>
      </w:r>
      <w:r w:rsidRPr="006A6CB3">
        <w:rPr>
          <w:rFonts w:ascii="Arial Narrow" w:hAnsi="Arial Narrow" w:cs="Times New Roman"/>
          <w:sz w:val="20"/>
          <w:szCs w:val="20"/>
        </w:rPr>
        <w:t>są nadrzędne wobec podstawy sprzeciwu;</w:t>
      </w:r>
    </w:p>
    <w:p w14:paraId="560C73A2" w14:textId="77777777" w:rsidR="00E34D89" w:rsidRPr="006A6CB3" w:rsidRDefault="00E34D89" w:rsidP="002F44A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>w odniesieniu do żądania przeniesienia danych: przetwarzanie danych odbywa się na podstawie Waszej zgody lub umowy zawartej z Wami oraz przetwarzanie to odbywa się w sposób automatyczny</w:t>
      </w:r>
      <w:r w:rsidR="004D5264">
        <w:rPr>
          <w:rFonts w:ascii="Arial Narrow" w:hAnsi="Arial Narrow" w:cs="Times New Roman"/>
          <w:sz w:val="20"/>
          <w:szCs w:val="20"/>
        </w:rPr>
        <w:t>.</w:t>
      </w:r>
    </w:p>
    <w:p w14:paraId="36BD01D7" w14:textId="77777777" w:rsidR="00E34D89" w:rsidRPr="006A6CB3" w:rsidRDefault="00E34D89" w:rsidP="002F44AF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>Macie prawo wnieść skargę w związku z przetwarzaniem</w:t>
      </w:r>
      <w:r w:rsidR="004D5264">
        <w:rPr>
          <w:rFonts w:ascii="Arial Narrow" w:hAnsi="Arial Narrow" w:cs="Times New Roman"/>
          <w:sz w:val="20"/>
          <w:szCs w:val="20"/>
        </w:rPr>
        <w:t xml:space="preserve"> danych osobowych,</w:t>
      </w:r>
      <w:r w:rsidR="004D5264" w:rsidRPr="006A6CB3">
        <w:rPr>
          <w:rFonts w:ascii="Arial Narrow" w:hAnsi="Arial Narrow" w:cs="Times New Roman"/>
          <w:sz w:val="20"/>
          <w:szCs w:val="20"/>
        </w:rPr>
        <w:t xml:space="preserve"> </w:t>
      </w:r>
      <w:r w:rsidRPr="006A6CB3">
        <w:rPr>
          <w:rFonts w:ascii="Arial Narrow" w:hAnsi="Arial Narrow" w:cs="Times New Roman"/>
          <w:sz w:val="20"/>
          <w:szCs w:val="20"/>
        </w:rPr>
        <w:t>Waszych lub Waszych dzieci</w:t>
      </w:r>
      <w:r w:rsidR="004D5264">
        <w:rPr>
          <w:rFonts w:ascii="Arial Narrow" w:hAnsi="Arial Narrow" w:cs="Times New Roman"/>
          <w:sz w:val="20"/>
          <w:szCs w:val="20"/>
        </w:rPr>
        <w:t>,</w:t>
      </w:r>
      <w:r w:rsidRPr="006A6CB3">
        <w:rPr>
          <w:rFonts w:ascii="Arial Narrow" w:hAnsi="Arial Narrow" w:cs="Times New Roman"/>
          <w:sz w:val="20"/>
          <w:szCs w:val="20"/>
        </w:rPr>
        <w:t xml:space="preserve"> przez </w:t>
      </w:r>
      <w:r w:rsidR="00BD4DD3">
        <w:rPr>
          <w:rFonts w:ascii="Arial Narrow" w:hAnsi="Arial Narrow" w:cs="Times New Roman"/>
          <w:sz w:val="20"/>
          <w:szCs w:val="20"/>
        </w:rPr>
        <w:t>Nadleśnictwo</w:t>
      </w:r>
      <w:r w:rsidRPr="006A6CB3">
        <w:rPr>
          <w:rFonts w:ascii="Arial Narrow" w:hAnsi="Arial Narrow" w:cs="Times New Roman"/>
          <w:sz w:val="20"/>
          <w:szCs w:val="20"/>
        </w:rPr>
        <w:t xml:space="preserve"> do</w:t>
      </w:r>
      <w:r w:rsidR="000C608C">
        <w:rPr>
          <w:rFonts w:ascii="Arial Narrow" w:hAnsi="Arial Narrow" w:cs="Times New Roman"/>
          <w:sz w:val="20"/>
          <w:szCs w:val="20"/>
        </w:rPr>
        <w:t xml:space="preserve"> </w:t>
      </w:r>
      <w:r w:rsidRPr="006A6CB3">
        <w:rPr>
          <w:rFonts w:ascii="Arial Narrow" w:hAnsi="Arial Narrow" w:cs="Times New Roman"/>
          <w:sz w:val="20"/>
          <w:szCs w:val="20"/>
        </w:rPr>
        <w:t>Prezesa Urzędu Ochrony Danych Osobowych.</w:t>
      </w:r>
    </w:p>
    <w:p w14:paraId="0BFC75D7" w14:textId="77777777" w:rsidR="00E34D89" w:rsidRPr="006A6CB3" w:rsidRDefault="00E34D89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t>W jakich sytuacjach możecie się sprzeciwić wobec przetwarzania danych Waszych i Waszych dzieci?</w:t>
      </w:r>
    </w:p>
    <w:p w14:paraId="6F417FAF" w14:textId="77777777" w:rsidR="00E34D89" w:rsidRPr="006A6CB3" w:rsidRDefault="00E34D89" w:rsidP="002F44AF">
      <w:pPr>
        <w:spacing w:after="0"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>Macie prawo wnieść sprzeciw wobec przetwarzania danych osobowych, gdy:</w:t>
      </w:r>
    </w:p>
    <w:p w14:paraId="3ECC60D3" w14:textId="77777777" w:rsidR="00E34D89" w:rsidRPr="006A6CB3" w:rsidRDefault="00E34D89" w:rsidP="002F44A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>przetwarzanie danych osobowych odbywa się na podstawie prawnie uzasadnionego interesu, i/lub dla celów statystycznych, a sprzeciw jest uzasadniony przez szczególną sytuację, w której się znaleźliście,</w:t>
      </w:r>
    </w:p>
    <w:p w14:paraId="41AB490E" w14:textId="77777777" w:rsidR="00E34D89" w:rsidRPr="006A6CB3" w:rsidRDefault="00E34D89" w:rsidP="002F44A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>dane osobowe przetwarzane są na potrzeby marketingu bezpośredniego.</w:t>
      </w:r>
    </w:p>
    <w:p w14:paraId="631E8616" w14:textId="77777777" w:rsidR="00D73A8C" w:rsidRPr="006A6CB3" w:rsidRDefault="00D73A8C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250AD854" w14:textId="77777777" w:rsidR="00E34D89" w:rsidRPr="006A6CB3" w:rsidRDefault="00E34D89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t xml:space="preserve">Komu </w:t>
      </w:r>
      <w:r w:rsidR="00BD4DD3">
        <w:rPr>
          <w:rFonts w:ascii="Arial Narrow" w:hAnsi="Arial Narrow" w:cs="Times New Roman"/>
          <w:b/>
          <w:sz w:val="20"/>
          <w:szCs w:val="20"/>
        </w:rPr>
        <w:t xml:space="preserve">Nadleśnictwo </w:t>
      </w:r>
      <w:r w:rsidRPr="006A6CB3">
        <w:rPr>
          <w:rFonts w:ascii="Arial Narrow" w:hAnsi="Arial Narrow" w:cs="Times New Roman"/>
          <w:b/>
          <w:sz w:val="20"/>
          <w:szCs w:val="20"/>
        </w:rPr>
        <w:t>udostępnia dane osobowe?</w:t>
      </w:r>
    </w:p>
    <w:p w14:paraId="2C19DC4B" w14:textId="77777777" w:rsidR="00AA728E" w:rsidRDefault="00007AEA" w:rsidP="00AA728E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Udostępnienie danych osobowych wynikających z </w:t>
      </w:r>
      <w:r w:rsidR="00BD4DD3">
        <w:rPr>
          <w:rFonts w:ascii="Arial Narrow" w:hAnsi="Arial Narrow" w:cs="Times New Roman"/>
          <w:sz w:val="20"/>
          <w:szCs w:val="20"/>
        </w:rPr>
        <w:t>udziału w konkursie</w:t>
      </w:r>
      <w:r>
        <w:rPr>
          <w:rFonts w:ascii="Arial Narrow" w:hAnsi="Arial Narrow" w:cs="Times New Roman"/>
          <w:sz w:val="20"/>
          <w:szCs w:val="20"/>
        </w:rPr>
        <w:t xml:space="preserve"> jest przekazywane takim podmiotom w zakresie niezbędnym do przeprowadzenia </w:t>
      </w:r>
      <w:r w:rsidR="00BD4DD3">
        <w:rPr>
          <w:rFonts w:ascii="Arial Narrow" w:hAnsi="Arial Narrow" w:cs="Times New Roman"/>
          <w:sz w:val="20"/>
          <w:szCs w:val="20"/>
        </w:rPr>
        <w:t>konkursu oraz w celach opisanych wyżej</w:t>
      </w:r>
      <w:r>
        <w:rPr>
          <w:rFonts w:ascii="Arial Narrow" w:hAnsi="Arial Narrow" w:cs="Times New Roman"/>
          <w:sz w:val="20"/>
          <w:szCs w:val="20"/>
        </w:rPr>
        <w:t>.</w:t>
      </w:r>
    </w:p>
    <w:p w14:paraId="7724F18D" w14:textId="77777777" w:rsidR="00BD4DD3" w:rsidRDefault="00D73A8C" w:rsidP="002F44AF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 xml:space="preserve">Gdy będzie to wymagane przepisami prawa, </w:t>
      </w:r>
      <w:r w:rsidR="00BD4DD3">
        <w:rPr>
          <w:rFonts w:ascii="Arial Narrow" w:hAnsi="Arial Narrow" w:cs="Times New Roman"/>
          <w:sz w:val="20"/>
          <w:szCs w:val="20"/>
        </w:rPr>
        <w:t xml:space="preserve">Nadleśnictwo </w:t>
      </w:r>
      <w:r w:rsidRPr="006A6CB3">
        <w:rPr>
          <w:rFonts w:ascii="Arial Narrow" w:hAnsi="Arial Narrow" w:cs="Times New Roman"/>
          <w:sz w:val="20"/>
          <w:szCs w:val="20"/>
        </w:rPr>
        <w:t xml:space="preserve">może przekazać dane osobowe organom publicznym takim jak kurator, organom sprawującym nadzór nad działalnością </w:t>
      </w:r>
      <w:r w:rsidR="004D5264">
        <w:rPr>
          <w:rFonts w:ascii="Arial Narrow" w:hAnsi="Arial Narrow" w:cs="Times New Roman"/>
          <w:sz w:val="20"/>
          <w:szCs w:val="20"/>
        </w:rPr>
        <w:t>jednostek oświatowych</w:t>
      </w:r>
      <w:r w:rsidRPr="006A6CB3">
        <w:rPr>
          <w:rFonts w:ascii="Arial Narrow" w:hAnsi="Arial Narrow" w:cs="Times New Roman"/>
          <w:sz w:val="20"/>
          <w:szCs w:val="20"/>
        </w:rPr>
        <w:t xml:space="preserve"> </w:t>
      </w:r>
      <w:r w:rsidR="00BD4DD3">
        <w:rPr>
          <w:rFonts w:ascii="Arial Narrow" w:hAnsi="Arial Narrow" w:cs="Times New Roman"/>
          <w:sz w:val="20"/>
          <w:szCs w:val="20"/>
        </w:rPr>
        <w:t>czy jednostkom organizacyjnym Państwowego Gospodarstwa Leśnego Lasy Państwowe wyższego szczebla</w:t>
      </w:r>
      <w:r w:rsidRPr="006A6CB3">
        <w:rPr>
          <w:rFonts w:ascii="Arial Narrow" w:hAnsi="Arial Narrow" w:cs="Times New Roman"/>
          <w:sz w:val="20"/>
          <w:szCs w:val="20"/>
        </w:rPr>
        <w:t xml:space="preserve">. </w:t>
      </w:r>
    </w:p>
    <w:p w14:paraId="5F5392ED" w14:textId="77777777" w:rsidR="00D73A8C" w:rsidRPr="006A6CB3" w:rsidRDefault="00D73A8C" w:rsidP="002F44AF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 xml:space="preserve">Ponadto </w:t>
      </w:r>
      <w:r w:rsidR="00BD4DD3">
        <w:rPr>
          <w:rFonts w:ascii="Arial Narrow" w:hAnsi="Arial Narrow" w:cs="Times New Roman"/>
          <w:sz w:val="20"/>
          <w:szCs w:val="20"/>
        </w:rPr>
        <w:t>Nadleśnictwo</w:t>
      </w:r>
      <w:r w:rsidRPr="006A6CB3">
        <w:rPr>
          <w:rFonts w:ascii="Arial Narrow" w:hAnsi="Arial Narrow" w:cs="Times New Roman"/>
          <w:sz w:val="20"/>
          <w:szCs w:val="20"/>
        </w:rPr>
        <w:t xml:space="preserve"> może przekazać dane osobowe </w:t>
      </w:r>
      <w:r w:rsidR="00BD4DD3">
        <w:rPr>
          <w:rFonts w:ascii="Arial Narrow" w:hAnsi="Arial Narrow" w:cs="Times New Roman"/>
          <w:sz w:val="20"/>
          <w:szCs w:val="20"/>
        </w:rPr>
        <w:t>laureatów konkursu i ich rodziców, w postaci imienia i nazwiska oraz wieku, na stronie internetowej Nadleśnictwa.</w:t>
      </w:r>
    </w:p>
    <w:p w14:paraId="24386CBC" w14:textId="77777777" w:rsidR="00D73A8C" w:rsidRPr="006A6CB3" w:rsidRDefault="00D73A8C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t xml:space="preserve">Jak długo </w:t>
      </w:r>
      <w:r w:rsidR="00BD4DD3">
        <w:rPr>
          <w:rFonts w:ascii="Arial Narrow" w:hAnsi="Arial Narrow" w:cs="Times New Roman"/>
          <w:b/>
          <w:sz w:val="20"/>
          <w:szCs w:val="20"/>
        </w:rPr>
        <w:t xml:space="preserve">Nadleśnictwo </w:t>
      </w:r>
      <w:r w:rsidRPr="006A6CB3">
        <w:rPr>
          <w:rFonts w:ascii="Arial Narrow" w:hAnsi="Arial Narrow" w:cs="Times New Roman"/>
          <w:b/>
          <w:sz w:val="20"/>
          <w:szCs w:val="20"/>
        </w:rPr>
        <w:t>przechowuje dane osobowe?</w:t>
      </w:r>
    </w:p>
    <w:p w14:paraId="23B02B96" w14:textId="77777777" w:rsidR="00D73A8C" w:rsidRPr="006A6CB3" w:rsidRDefault="004D5264" w:rsidP="002F44AF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Jeśli w ramach podanych wyżej celów nie zastrzeżono innego</w:t>
      </w:r>
      <w:r w:rsidR="00ED54BA">
        <w:rPr>
          <w:rFonts w:ascii="Arial Narrow" w:hAnsi="Arial Narrow" w:cs="Times New Roman"/>
          <w:sz w:val="20"/>
          <w:szCs w:val="20"/>
        </w:rPr>
        <w:t xml:space="preserve"> (adekwatnego)</w:t>
      </w:r>
      <w:r>
        <w:rPr>
          <w:rFonts w:ascii="Arial Narrow" w:hAnsi="Arial Narrow" w:cs="Times New Roman"/>
          <w:sz w:val="20"/>
          <w:szCs w:val="20"/>
        </w:rPr>
        <w:t xml:space="preserve"> terminu przetwarzania danych</w:t>
      </w:r>
      <w:r w:rsidR="00ED54BA">
        <w:rPr>
          <w:rFonts w:ascii="Arial Narrow" w:hAnsi="Arial Narrow" w:cs="Times New Roman"/>
          <w:sz w:val="20"/>
          <w:szCs w:val="20"/>
        </w:rPr>
        <w:t>,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="00BD4DD3">
        <w:rPr>
          <w:rFonts w:ascii="Arial Narrow" w:hAnsi="Arial Narrow" w:cs="Times New Roman"/>
          <w:sz w:val="20"/>
          <w:szCs w:val="20"/>
        </w:rPr>
        <w:t xml:space="preserve">Nadleśnictwo </w:t>
      </w:r>
      <w:r w:rsidR="00D73A8C" w:rsidRPr="006A6CB3">
        <w:rPr>
          <w:rFonts w:ascii="Arial Narrow" w:hAnsi="Arial Narrow" w:cs="Times New Roman"/>
          <w:sz w:val="20"/>
          <w:szCs w:val="20"/>
        </w:rPr>
        <w:t xml:space="preserve">przechowuje dane osobowe Wasze i Waszych dzieci przez czas </w:t>
      </w:r>
      <w:r w:rsidR="0067651C">
        <w:rPr>
          <w:rFonts w:ascii="Arial Narrow" w:hAnsi="Arial Narrow" w:cs="Times New Roman"/>
          <w:sz w:val="20"/>
          <w:szCs w:val="20"/>
        </w:rPr>
        <w:t>trwania</w:t>
      </w:r>
      <w:r w:rsidR="00BD4DD3">
        <w:rPr>
          <w:rFonts w:ascii="Arial Narrow" w:hAnsi="Arial Narrow" w:cs="Times New Roman"/>
          <w:sz w:val="20"/>
          <w:szCs w:val="20"/>
        </w:rPr>
        <w:t xml:space="preserve"> konkursu</w:t>
      </w:r>
      <w:r w:rsidR="00D73A8C" w:rsidRPr="006A6CB3">
        <w:rPr>
          <w:rFonts w:ascii="Arial Narrow" w:hAnsi="Arial Narrow" w:cs="Times New Roman"/>
          <w:sz w:val="20"/>
          <w:szCs w:val="20"/>
        </w:rPr>
        <w:t>, a także – po je</w:t>
      </w:r>
      <w:r w:rsidR="00BD4DD3">
        <w:rPr>
          <w:rFonts w:ascii="Arial Narrow" w:hAnsi="Arial Narrow" w:cs="Times New Roman"/>
          <w:sz w:val="20"/>
          <w:szCs w:val="20"/>
        </w:rPr>
        <w:t>go</w:t>
      </w:r>
      <w:r w:rsidR="00D73A8C" w:rsidRPr="006A6CB3">
        <w:rPr>
          <w:rFonts w:ascii="Arial Narrow" w:hAnsi="Arial Narrow" w:cs="Times New Roman"/>
          <w:sz w:val="20"/>
          <w:szCs w:val="20"/>
        </w:rPr>
        <w:t xml:space="preserve"> zakończeniu – przez czas, w jakim możliwe jest dochodzenie roszczeń w związku z wykonywaniem umowy, maksymalnie </w:t>
      </w:r>
      <w:r w:rsidR="00BD4DD3">
        <w:rPr>
          <w:rFonts w:ascii="Arial Narrow" w:hAnsi="Arial Narrow" w:cs="Times New Roman"/>
          <w:sz w:val="20"/>
          <w:szCs w:val="20"/>
        </w:rPr>
        <w:t>6</w:t>
      </w:r>
      <w:r w:rsidR="00D73A8C" w:rsidRPr="006A6CB3">
        <w:rPr>
          <w:rFonts w:ascii="Arial Narrow" w:hAnsi="Arial Narrow" w:cs="Times New Roman"/>
          <w:sz w:val="20"/>
          <w:szCs w:val="20"/>
        </w:rPr>
        <w:t xml:space="preserve"> lat od dnia zakończenia wykonywania umowy. </w:t>
      </w:r>
    </w:p>
    <w:p w14:paraId="3884D151" w14:textId="77777777" w:rsidR="00927E78" w:rsidRPr="006A6CB3" w:rsidRDefault="00927E78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t xml:space="preserve">Do jakich państw spoza Europejskiego Obszaru Gospodarczego </w:t>
      </w:r>
      <w:r w:rsidR="00BD4DD3">
        <w:rPr>
          <w:rFonts w:ascii="Arial Narrow" w:hAnsi="Arial Narrow" w:cs="Times New Roman"/>
          <w:b/>
          <w:sz w:val="20"/>
          <w:szCs w:val="20"/>
        </w:rPr>
        <w:t xml:space="preserve">Nadleśnictwo </w:t>
      </w:r>
      <w:r w:rsidRPr="006A6CB3">
        <w:rPr>
          <w:rFonts w:ascii="Arial Narrow" w:hAnsi="Arial Narrow" w:cs="Times New Roman"/>
          <w:b/>
          <w:sz w:val="20"/>
          <w:szCs w:val="20"/>
        </w:rPr>
        <w:t>przekazuje dane osobowe?</w:t>
      </w:r>
    </w:p>
    <w:p w14:paraId="5A5ED043" w14:textId="77777777" w:rsidR="00927E78" w:rsidRPr="006A6CB3" w:rsidRDefault="00927E78" w:rsidP="002F44AF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 xml:space="preserve">Dane osobowe Wasze i Waszych dzieci </w:t>
      </w:r>
      <w:r w:rsidR="0067651C">
        <w:rPr>
          <w:rFonts w:ascii="Arial Narrow" w:hAnsi="Arial Narrow" w:cs="Times New Roman"/>
          <w:sz w:val="20"/>
          <w:szCs w:val="20"/>
        </w:rPr>
        <w:t xml:space="preserve">uzyskane w ramach </w:t>
      </w:r>
      <w:r w:rsidR="00BD4DD3">
        <w:rPr>
          <w:rFonts w:ascii="Arial Narrow" w:hAnsi="Arial Narrow" w:cs="Times New Roman"/>
          <w:sz w:val="20"/>
          <w:szCs w:val="20"/>
        </w:rPr>
        <w:t>udziału w konkursie</w:t>
      </w:r>
      <w:r w:rsidR="0067651C">
        <w:rPr>
          <w:rFonts w:ascii="Arial Narrow" w:hAnsi="Arial Narrow" w:cs="Times New Roman"/>
          <w:sz w:val="20"/>
          <w:szCs w:val="20"/>
        </w:rPr>
        <w:t xml:space="preserve"> nie </w:t>
      </w:r>
      <w:r w:rsidRPr="006A6CB3">
        <w:rPr>
          <w:rFonts w:ascii="Arial Narrow" w:hAnsi="Arial Narrow" w:cs="Times New Roman"/>
          <w:sz w:val="20"/>
          <w:szCs w:val="20"/>
        </w:rPr>
        <w:t>będą przekazywane poza Europejski Obszar Gospodarczy.</w:t>
      </w:r>
    </w:p>
    <w:p w14:paraId="02689141" w14:textId="77777777" w:rsidR="00927E78" w:rsidRPr="006A6CB3" w:rsidRDefault="00927E78" w:rsidP="002F44AF">
      <w:pPr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6A6CB3">
        <w:rPr>
          <w:rFonts w:ascii="Arial Narrow" w:hAnsi="Arial Narrow" w:cs="Times New Roman"/>
          <w:b/>
          <w:sz w:val="20"/>
          <w:szCs w:val="20"/>
        </w:rPr>
        <w:lastRenderedPageBreak/>
        <w:t xml:space="preserve">Czy </w:t>
      </w:r>
      <w:r w:rsidR="00BD4DD3">
        <w:rPr>
          <w:rFonts w:ascii="Arial Narrow" w:hAnsi="Arial Narrow" w:cs="Times New Roman"/>
          <w:b/>
          <w:sz w:val="20"/>
          <w:szCs w:val="20"/>
        </w:rPr>
        <w:t>Nadleśnictwo</w:t>
      </w:r>
      <w:r w:rsidRPr="006A6CB3">
        <w:rPr>
          <w:rFonts w:ascii="Arial Narrow" w:hAnsi="Arial Narrow" w:cs="Times New Roman"/>
          <w:b/>
          <w:sz w:val="20"/>
          <w:szCs w:val="20"/>
        </w:rPr>
        <w:t xml:space="preserve"> profiluje dane osobowe Wasze lub Waszych dzieci lub przetwarza je automatycznie w sposób wpływający na prawa Wasze lub Waszych dzieci?</w:t>
      </w:r>
    </w:p>
    <w:p w14:paraId="00992835" w14:textId="77777777" w:rsidR="002F44AF" w:rsidRPr="006A6CB3" w:rsidRDefault="00927E78" w:rsidP="007F2EEC">
      <w:p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6A6CB3">
        <w:rPr>
          <w:rFonts w:ascii="Arial Narrow" w:hAnsi="Arial Narrow" w:cs="Times New Roman"/>
          <w:sz w:val="20"/>
          <w:szCs w:val="20"/>
        </w:rPr>
        <w:t xml:space="preserve">Dane osobowe Wasze i Waszych dzieci nie </w:t>
      </w:r>
      <w:r w:rsidR="00E90739">
        <w:rPr>
          <w:rFonts w:ascii="Arial Narrow" w:hAnsi="Arial Narrow" w:cs="Times New Roman"/>
          <w:sz w:val="20"/>
          <w:szCs w:val="20"/>
        </w:rPr>
        <w:t>są profilowane i nie będą</w:t>
      </w:r>
      <w:r w:rsidRPr="006A6CB3">
        <w:rPr>
          <w:rFonts w:ascii="Arial Narrow" w:hAnsi="Arial Narrow" w:cs="Times New Roman"/>
          <w:sz w:val="20"/>
          <w:szCs w:val="20"/>
        </w:rPr>
        <w:t xml:space="preserve"> wykorzystywane do zautomatyzowanego podejmowania decyzji, w tym na podstawie otrzymanych od Was danych osobowych nie będzie dokonywane profilowanie.</w:t>
      </w:r>
    </w:p>
    <w:sectPr w:rsidR="002F44AF" w:rsidRPr="006A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E25A1" w16cex:dateUtc="2023-02-08T12:44:00Z"/>
  <w16cex:commentExtensible w16cex:durableId="278E2551" w16cex:dateUtc="2023-02-08T12:42:00Z"/>
  <w16cex:commentExtensible w16cex:durableId="278E257C" w16cex:dateUtc="2023-02-08T12:4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50C4B"/>
    <w:multiLevelType w:val="hybridMultilevel"/>
    <w:tmpl w:val="935CB2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9D0DBE"/>
    <w:multiLevelType w:val="hybridMultilevel"/>
    <w:tmpl w:val="C548E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54B8E"/>
    <w:multiLevelType w:val="hybridMultilevel"/>
    <w:tmpl w:val="7186A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15"/>
    <w:rsid w:val="00007AEA"/>
    <w:rsid w:val="00041B08"/>
    <w:rsid w:val="00095A1C"/>
    <w:rsid w:val="000C608C"/>
    <w:rsid w:val="00105E7D"/>
    <w:rsid w:val="00212D78"/>
    <w:rsid w:val="00296C08"/>
    <w:rsid w:val="002B4661"/>
    <w:rsid w:val="002E12FC"/>
    <w:rsid w:val="002F44AF"/>
    <w:rsid w:val="00311F75"/>
    <w:rsid w:val="00415444"/>
    <w:rsid w:val="00447050"/>
    <w:rsid w:val="00457BCC"/>
    <w:rsid w:val="00463515"/>
    <w:rsid w:val="004D5264"/>
    <w:rsid w:val="004E2ED8"/>
    <w:rsid w:val="006453A3"/>
    <w:rsid w:val="00652408"/>
    <w:rsid w:val="0067651C"/>
    <w:rsid w:val="006A6CB3"/>
    <w:rsid w:val="006C19C7"/>
    <w:rsid w:val="006C43DC"/>
    <w:rsid w:val="006E1A4A"/>
    <w:rsid w:val="007122C6"/>
    <w:rsid w:val="00740387"/>
    <w:rsid w:val="0075562C"/>
    <w:rsid w:val="007F2EEC"/>
    <w:rsid w:val="008115CB"/>
    <w:rsid w:val="00870428"/>
    <w:rsid w:val="00881DE6"/>
    <w:rsid w:val="008C3921"/>
    <w:rsid w:val="00927E78"/>
    <w:rsid w:val="00A2187F"/>
    <w:rsid w:val="00A73C33"/>
    <w:rsid w:val="00AA728E"/>
    <w:rsid w:val="00BA7E48"/>
    <w:rsid w:val="00BD3979"/>
    <w:rsid w:val="00BD4DD3"/>
    <w:rsid w:val="00C17468"/>
    <w:rsid w:val="00CB7573"/>
    <w:rsid w:val="00CC3132"/>
    <w:rsid w:val="00CC4237"/>
    <w:rsid w:val="00D35367"/>
    <w:rsid w:val="00D434A0"/>
    <w:rsid w:val="00D56567"/>
    <w:rsid w:val="00D73A8C"/>
    <w:rsid w:val="00D86B48"/>
    <w:rsid w:val="00DD1568"/>
    <w:rsid w:val="00E34D89"/>
    <w:rsid w:val="00E90739"/>
    <w:rsid w:val="00ED54BA"/>
    <w:rsid w:val="00F9356D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FF0B"/>
  <w15:chartTrackingRefBased/>
  <w15:docId w15:val="{C8C74E4B-FEEF-4507-ABD8-22637464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35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51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6C19C7"/>
    <w:pPr>
      <w:ind w:left="720"/>
      <w:contextualSpacing/>
    </w:pPr>
  </w:style>
  <w:style w:type="table" w:styleId="Tabela-Siatka">
    <w:name w:val="Table Grid"/>
    <w:basedOn w:val="Standardowy"/>
    <w:uiPriority w:val="39"/>
    <w:rsid w:val="0045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1D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6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56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56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6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DEAE-9C01-4A15-B94C-C9F0514D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- Kancelaria</dc:creator>
  <cp:keywords/>
  <dc:description/>
  <cp:lastModifiedBy>Dominik Wielgórka (Nadleśnictwo Złocieniec)</cp:lastModifiedBy>
  <cp:revision>3</cp:revision>
  <dcterms:created xsi:type="dcterms:W3CDTF">2023-02-13T12:12:00Z</dcterms:created>
  <dcterms:modified xsi:type="dcterms:W3CDTF">2023-02-13T12:13:00Z</dcterms:modified>
</cp:coreProperties>
</file>